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37" w:rsidRP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11137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1137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1137">
        <w:rPr>
          <w:rFonts w:ascii="Times New Roman" w:hAnsi="Times New Roman" w:cs="Times New Roman"/>
          <w:b/>
          <w:sz w:val="28"/>
        </w:rPr>
        <w:t>РЕШЕНИЕ</w:t>
      </w:r>
    </w:p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1137">
        <w:rPr>
          <w:rFonts w:ascii="Times New Roman" w:hAnsi="Times New Roman" w:cs="Times New Roman"/>
          <w:sz w:val="28"/>
        </w:rPr>
        <w:t>г. Железногорск</w:t>
      </w:r>
    </w:p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1137" w:rsidRDefault="002860C3" w:rsidP="00E322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E11137" w:rsidRPr="00E11137">
        <w:rPr>
          <w:rFonts w:ascii="Times New Roman" w:hAnsi="Times New Roman" w:cs="Times New Roman"/>
          <w:sz w:val="28"/>
        </w:rPr>
        <w:t xml:space="preserve"> мая 2023 года</w:t>
      </w:r>
      <w:r w:rsidR="00E11137" w:rsidRPr="00E11137">
        <w:rPr>
          <w:rFonts w:ascii="Times New Roman" w:hAnsi="Times New Roman" w:cs="Times New Roman"/>
          <w:sz w:val="28"/>
        </w:rPr>
        <w:tab/>
      </w:r>
      <w:r w:rsidR="00E11137" w:rsidRPr="00E11137">
        <w:rPr>
          <w:rFonts w:ascii="Times New Roman" w:hAnsi="Times New Roman" w:cs="Times New Roman"/>
          <w:sz w:val="28"/>
        </w:rPr>
        <w:tab/>
      </w:r>
      <w:r w:rsidR="00E11137" w:rsidRPr="00E11137">
        <w:rPr>
          <w:rFonts w:ascii="Times New Roman" w:hAnsi="Times New Roman" w:cs="Times New Roman"/>
          <w:sz w:val="28"/>
        </w:rPr>
        <w:tab/>
      </w:r>
      <w:r w:rsidR="00E11137" w:rsidRPr="00E11137">
        <w:rPr>
          <w:rFonts w:ascii="Times New Roman" w:hAnsi="Times New Roman" w:cs="Times New Roman"/>
          <w:sz w:val="28"/>
        </w:rPr>
        <w:tab/>
      </w:r>
      <w:r w:rsidR="00E11137" w:rsidRPr="00E11137">
        <w:rPr>
          <w:rFonts w:ascii="Times New Roman" w:hAnsi="Times New Roman" w:cs="Times New Roman"/>
          <w:sz w:val="28"/>
        </w:rPr>
        <w:tab/>
      </w:r>
      <w:r w:rsidR="00E11137" w:rsidRPr="00E11137">
        <w:rPr>
          <w:rFonts w:ascii="Times New Roman" w:hAnsi="Times New Roman" w:cs="Times New Roman"/>
          <w:sz w:val="28"/>
        </w:rPr>
        <w:tab/>
      </w:r>
      <w:r w:rsidR="00E11137" w:rsidRPr="00E11137">
        <w:rPr>
          <w:rFonts w:ascii="Times New Roman" w:hAnsi="Times New Roman" w:cs="Times New Roman"/>
          <w:sz w:val="28"/>
        </w:rPr>
        <w:tab/>
      </w:r>
      <w:r w:rsidR="00E11137" w:rsidRPr="00E11137">
        <w:rPr>
          <w:rFonts w:ascii="Times New Roman" w:hAnsi="Times New Roman" w:cs="Times New Roman"/>
          <w:sz w:val="28"/>
        </w:rPr>
        <w:tab/>
      </w:r>
      <w:r w:rsidR="00E11137" w:rsidRPr="00E11137">
        <w:rPr>
          <w:rFonts w:ascii="Times New Roman" w:hAnsi="Times New Roman" w:cs="Times New Roman"/>
          <w:sz w:val="28"/>
        </w:rPr>
        <w:tab/>
        <w:t>№ 29/195</w:t>
      </w:r>
    </w:p>
    <w:p w:rsid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1137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1137">
        <w:rPr>
          <w:rFonts w:ascii="Times New Roman" w:hAnsi="Times New Roman" w:cs="Times New Roman"/>
          <w:b/>
          <w:sz w:val="28"/>
        </w:rPr>
        <w:t xml:space="preserve"> избирательного участка № 728 г. Железногорска Красноярского края</w:t>
      </w:r>
    </w:p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1137">
        <w:rPr>
          <w:rFonts w:ascii="Times New Roman" w:hAnsi="Times New Roman" w:cs="Times New Roman"/>
          <w:sz w:val="28"/>
        </w:rPr>
        <w:tab/>
      </w:r>
      <w:proofErr w:type="gramStart"/>
      <w:r w:rsidRPr="00E11137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728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E11137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E11137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E11137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11137">
        <w:rPr>
          <w:rFonts w:ascii="Times New Roman" w:hAnsi="Times New Roman" w:cs="Times New Roman"/>
          <w:b/>
          <w:sz w:val="28"/>
        </w:rPr>
        <w:t>РЕШИЛА:</w:t>
      </w:r>
    </w:p>
    <w:p w:rsid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1137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728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728 г. Железногорска Красноярского края с правом решающего голоса лиц согласно прилагаемому списку.</w:t>
      </w:r>
    </w:p>
    <w:p w:rsid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1137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728 г. Железногорска Красноярского края.</w:t>
      </w:r>
    </w:p>
    <w:p w:rsid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1137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E322AD">
        <w:rPr>
          <w:rFonts w:ascii="Times New Roman" w:hAnsi="Times New Roman" w:cs="Times New Roman"/>
          <w:sz w:val="28"/>
        </w:rPr>
        <w:t> </w:t>
      </w:r>
      <w:r w:rsidRPr="00E11137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E11137" w:rsidRPr="00E11137" w:rsidTr="00E11137">
        <w:trPr>
          <w:jc w:val="center"/>
        </w:trPr>
        <w:tc>
          <w:tcPr>
            <w:tcW w:w="2647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11137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11137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E11137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E11137" w:rsidRPr="00E11137" w:rsidTr="00E11137">
        <w:trPr>
          <w:jc w:val="center"/>
        </w:trPr>
        <w:tc>
          <w:tcPr>
            <w:tcW w:w="2647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1137" w:rsidRPr="00E11137" w:rsidTr="00E11137">
        <w:trPr>
          <w:jc w:val="center"/>
        </w:trPr>
        <w:tc>
          <w:tcPr>
            <w:tcW w:w="2647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11137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11137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E11137" w:rsidRPr="00E11137" w:rsidTr="00E11137">
        <w:trPr>
          <w:jc w:val="center"/>
        </w:trPr>
        <w:tc>
          <w:tcPr>
            <w:tcW w:w="2647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11137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E11137" w:rsidRPr="00E11137" w:rsidTr="00E11137">
        <w:trPr>
          <w:jc w:val="center"/>
        </w:trPr>
        <w:tc>
          <w:tcPr>
            <w:tcW w:w="2857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2860C3">
              <w:rPr>
                <w:rFonts w:ascii="Times New Roman" w:hAnsi="Times New Roman" w:cs="Times New Roman"/>
                <w:sz w:val="24"/>
              </w:rPr>
              <w:t>29</w:t>
            </w:r>
            <w:r w:rsidRPr="00E11137">
              <w:rPr>
                <w:rFonts w:ascii="Times New Roman" w:hAnsi="Times New Roman" w:cs="Times New Roman"/>
                <w:sz w:val="24"/>
              </w:rPr>
              <w:t>.05.2023 № 29/195</w:t>
            </w:r>
          </w:p>
        </w:tc>
      </w:tr>
    </w:tbl>
    <w:p w:rsidR="00E11137" w:rsidRPr="00E11137" w:rsidRDefault="00E11137" w:rsidP="00E11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1137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1137">
        <w:rPr>
          <w:rFonts w:ascii="Times New Roman" w:hAnsi="Times New Roman" w:cs="Times New Roman"/>
          <w:sz w:val="28"/>
        </w:rPr>
        <w:t xml:space="preserve"> избирательного участка № 728 г. Железногорска Красноярского края</w:t>
      </w:r>
    </w:p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1137">
        <w:rPr>
          <w:rFonts w:ascii="Times New Roman" w:hAnsi="Times New Roman" w:cs="Times New Roman"/>
          <w:sz w:val="28"/>
        </w:rPr>
        <w:t>с правом решающего голоса</w:t>
      </w:r>
    </w:p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1137">
        <w:rPr>
          <w:rFonts w:ascii="Times New Roman" w:hAnsi="Times New Roman" w:cs="Times New Roman"/>
          <w:sz w:val="28"/>
        </w:rPr>
        <w:t>Количественный состав комиссии - 13 членов</w:t>
      </w:r>
    </w:p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1137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E11137" w:rsidRPr="00E11137" w:rsidTr="00E11137">
        <w:trPr>
          <w:jc w:val="center"/>
        </w:trPr>
        <w:tc>
          <w:tcPr>
            <w:tcW w:w="294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E1113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1113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E11137" w:rsidRPr="00E11137" w:rsidTr="00E11137">
        <w:trPr>
          <w:jc w:val="center"/>
        </w:trPr>
        <w:tc>
          <w:tcPr>
            <w:tcW w:w="294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Александрова Юлия Ивановна</w:t>
            </w:r>
          </w:p>
        </w:tc>
        <w:tc>
          <w:tcPr>
            <w:tcW w:w="270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E11137" w:rsidRPr="00E11137" w:rsidTr="00E11137">
        <w:trPr>
          <w:jc w:val="center"/>
        </w:trPr>
        <w:tc>
          <w:tcPr>
            <w:tcW w:w="294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Видясова Татьяна Павловна</w:t>
            </w:r>
          </w:p>
        </w:tc>
        <w:tc>
          <w:tcPr>
            <w:tcW w:w="270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E11137" w:rsidRPr="00E11137" w:rsidTr="00E11137">
        <w:trPr>
          <w:jc w:val="center"/>
        </w:trPr>
        <w:tc>
          <w:tcPr>
            <w:tcW w:w="294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11137">
              <w:rPr>
                <w:rFonts w:ascii="Times New Roman" w:hAnsi="Times New Roman" w:cs="Times New Roman"/>
                <w:sz w:val="24"/>
              </w:rPr>
              <w:t>Диких</w:t>
            </w:r>
            <w:proofErr w:type="gramEnd"/>
            <w:r w:rsidRPr="00E11137">
              <w:rPr>
                <w:rFonts w:ascii="Times New Roman" w:hAnsi="Times New Roman" w:cs="Times New Roman"/>
                <w:sz w:val="24"/>
              </w:rPr>
              <w:t xml:space="preserve"> Дмитрий Николаевич</w:t>
            </w:r>
          </w:p>
        </w:tc>
        <w:tc>
          <w:tcPr>
            <w:tcW w:w="270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E11137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E11137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E11137" w:rsidRPr="00E11137" w:rsidTr="00E11137">
        <w:trPr>
          <w:jc w:val="center"/>
        </w:trPr>
        <w:tc>
          <w:tcPr>
            <w:tcW w:w="294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11137">
              <w:rPr>
                <w:rFonts w:ascii="Times New Roman" w:hAnsi="Times New Roman" w:cs="Times New Roman"/>
                <w:sz w:val="24"/>
              </w:rPr>
              <w:t>Диких</w:t>
            </w:r>
            <w:proofErr w:type="gramEnd"/>
            <w:r w:rsidRPr="00E11137">
              <w:rPr>
                <w:rFonts w:ascii="Times New Roman" w:hAnsi="Times New Roman" w:cs="Times New Roman"/>
                <w:sz w:val="24"/>
              </w:rPr>
              <w:t xml:space="preserve"> Светлана Алексеевна</w:t>
            </w:r>
          </w:p>
        </w:tc>
        <w:tc>
          <w:tcPr>
            <w:tcW w:w="2706" w:type="pct"/>
            <w:shd w:val="clear" w:color="auto" w:fill="auto"/>
          </w:tcPr>
          <w:p w:rsidR="00E11137" w:rsidRPr="00E11137" w:rsidRDefault="00E11137" w:rsidP="00E322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E322AD">
              <w:rPr>
                <w:rFonts w:ascii="Times New Roman" w:hAnsi="Times New Roman" w:cs="Times New Roman"/>
                <w:sz w:val="24"/>
              </w:rPr>
              <w:t>"</w:t>
            </w:r>
            <w:r w:rsidRPr="00E11137">
              <w:rPr>
                <w:rFonts w:ascii="Times New Roman" w:hAnsi="Times New Roman" w:cs="Times New Roman"/>
                <w:sz w:val="24"/>
              </w:rPr>
              <w:t>РОДИНА</w:t>
            </w:r>
            <w:r w:rsidR="00E322AD">
              <w:rPr>
                <w:rFonts w:ascii="Times New Roman" w:hAnsi="Times New Roman" w:cs="Times New Roman"/>
                <w:sz w:val="24"/>
              </w:rPr>
              <w:t>"</w:t>
            </w:r>
            <w:r w:rsidRPr="00E11137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E11137" w:rsidRPr="00E11137" w:rsidTr="00E11137">
        <w:trPr>
          <w:jc w:val="center"/>
        </w:trPr>
        <w:tc>
          <w:tcPr>
            <w:tcW w:w="294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137">
              <w:rPr>
                <w:rFonts w:ascii="Times New Roman" w:hAnsi="Times New Roman" w:cs="Times New Roman"/>
                <w:sz w:val="24"/>
              </w:rPr>
              <w:t>Зуболенко</w:t>
            </w:r>
            <w:proofErr w:type="spellEnd"/>
            <w:r w:rsidRPr="00E11137">
              <w:rPr>
                <w:rFonts w:ascii="Times New Roman" w:hAnsi="Times New Roman" w:cs="Times New Roman"/>
                <w:sz w:val="24"/>
              </w:rPr>
              <w:t xml:space="preserve"> Анна Викторовна</w:t>
            </w:r>
          </w:p>
        </w:tc>
        <w:tc>
          <w:tcPr>
            <w:tcW w:w="270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E11137" w:rsidRPr="00E11137" w:rsidTr="00E11137">
        <w:trPr>
          <w:jc w:val="center"/>
        </w:trPr>
        <w:tc>
          <w:tcPr>
            <w:tcW w:w="294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Игнатьева Оксана Вячеславовна</w:t>
            </w:r>
          </w:p>
        </w:tc>
        <w:tc>
          <w:tcPr>
            <w:tcW w:w="270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E11137" w:rsidRPr="00E11137" w:rsidTr="00E11137">
        <w:trPr>
          <w:jc w:val="center"/>
        </w:trPr>
        <w:tc>
          <w:tcPr>
            <w:tcW w:w="294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137">
              <w:rPr>
                <w:rFonts w:ascii="Times New Roman" w:hAnsi="Times New Roman" w:cs="Times New Roman"/>
                <w:sz w:val="24"/>
              </w:rPr>
              <w:t>Мених</w:t>
            </w:r>
            <w:proofErr w:type="spellEnd"/>
            <w:r w:rsidRPr="00E11137">
              <w:rPr>
                <w:rFonts w:ascii="Times New Roman" w:hAnsi="Times New Roman" w:cs="Times New Roman"/>
                <w:sz w:val="24"/>
              </w:rPr>
              <w:t xml:space="preserve"> Надежда Владимировна</w:t>
            </w:r>
          </w:p>
        </w:tc>
        <w:tc>
          <w:tcPr>
            <w:tcW w:w="270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E11137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E11137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E322AD">
              <w:rPr>
                <w:rFonts w:ascii="Times New Roman" w:hAnsi="Times New Roman" w:cs="Times New Roman"/>
                <w:sz w:val="24"/>
              </w:rPr>
              <w:t>"</w:t>
            </w:r>
            <w:r w:rsidRPr="00E11137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E322AD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E11137" w:rsidRPr="00E11137" w:rsidTr="00E11137">
        <w:trPr>
          <w:jc w:val="center"/>
        </w:trPr>
        <w:tc>
          <w:tcPr>
            <w:tcW w:w="294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Нащенко Дмитрий Сергеевич</w:t>
            </w:r>
          </w:p>
        </w:tc>
        <w:tc>
          <w:tcPr>
            <w:tcW w:w="270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E11137" w:rsidRPr="00E11137" w:rsidTr="00E11137">
        <w:trPr>
          <w:jc w:val="center"/>
        </w:trPr>
        <w:tc>
          <w:tcPr>
            <w:tcW w:w="294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137">
              <w:rPr>
                <w:rFonts w:ascii="Times New Roman" w:hAnsi="Times New Roman" w:cs="Times New Roman"/>
                <w:sz w:val="24"/>
              </w:rPr>
              <w:t>Силинская</w:t>
            </w:r>
            <w:proofErr w:type="spellEnd"/>
            <w:r w:rsidRPr="00E11137">
              <w:rPr>
                <w:rFonts w:ascii="Times New Roman" w:hAnsi="Times New Roman" w:cs="Times New Roman"/>
                <w:sz w:val="24"/>
              </w:rPr>
              <w:t xml:space="preserve"> Юлия Игоревна</w:t>
            </w:r>
          </w:p>
        </w:tc>
        <w:tc>
          <w:tcPr>
            <w:tcW w:w="270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E322AD">
              <w:rPr>
                <w:rFonts w:ascii="Times New Roman" w:hAnsi="Times New Roman" w:cs="Times New Roman"/>
                <w:sz w:val="24"/>
              </w:rPr>
              <w:t>"</w:t>
            </w:r>
            <w:r w:rsidRPr="00E11137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E322AD">
              <w:rPr>
                <w:rFonts w:ascii="Times New Roman" w:hAnsi="Times New Roman" w:cs="Times New Roman"/>
                <w:sz w:val="24"/>
              </w:rPr>
              <w:t>"</w:t>
            </w:r>
            <w:r w:rsidRPr="00E11137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E11137" w:rsidRPr="00E11137" w:rsidTr="00E11137">
        <w:trPr>
          <w:jc w:val="center"/>
        </w:trPr>
        <w:tc>
          <w:tcPr>
            <w:tcW w:w="294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137">
              <w:rPr>
                <w:rFonts w:ascii="Times New Roman" w:hAnsi="Times New Roman" w:cs="Times New Roman"/>
                <w:sz w:val="24"/>
              </w:rPr>
              <w:t>Слободенюк</w:t>
            </w:r>
            <w:proofErr w:type="spellEnd"/>
            <w:r w:rsidRPr="00E11137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270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  <w:tr w:rsidR="00E11137" w:rsidRPr="00E11137" w:rsidTr="00E11137">
        <w:trPr>
          <w:jc w:val="center"/>
        </w:trPr>
        <w:tc>
          <w:tcPr>
            <w:tcW w:w="294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137">
              <w:rPr>
                <w:rFonts w:ascii="Times New Roman" w:hAnsi="Times New Roman" w:cs="Times New Roman"/>
                <w:sz w:val="24"/>
              </w:rPr>
              <w:t>Филягина</w:t>
            </w:r>
            <w:proofErr w:type="spellEnd"/>
            <w:r w:rsidRPr="00E11137"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</w:p>
        </w:tc>
        <w:tc>
          <w:tcPr>
            <w:tcW w:w="270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E11137" w:rsidRPr="00E11137" w:rsidTr="00E11137">
        <w:trPr>
          <w:jc w:val="center"/>
        </w:trPr>
        <w:tc>
          <w:tcPr>
            <w:tcW w:w="294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137">
              <w:rPr>
                <w:rFonts w:ascii="Times New Roman" w:hAnsi="Times New Roman" w:cs="Times New Roman"/>
                <w:sz w:val="24"/>
              </w:rPr>
              <w:t>Шабалова</w:t>
            </w:r>
            <w:proofErr w:type="spellEnd"/>
            <w:r w:rsidRPr="00E11137">
              <w:rPr>
                <w:rFonts w:ascii="Times New Roman" w:hAnsi="Times New Roman" w:cs="Times New Roman"/>
                <w:sz w:val="24"/>
              </w:rPr>
              <w:t xml:space="preserve"> Наталья Петровна</w:t>
            </w:r>
          </w:p>
        </w:tc>
        <w:tc>
          <w:tcPr>
            <w:tcW w:w="270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137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E11137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E322AD">
              <w:rPr>
                <w:rFonts w:ascii="Times New Roman" w:hAnsi="Times New Roman" w:cs="Times New Roman"/>
                <w:sz w:val="24"/>
              </w:rPr>
              <w:t>"</w:t>
            </w:r>
            <w:r w:rsidRPr="00E11137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E322AD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E11137" w:rsidRPr="00E11137" w:rsidTr="00E11137">
        <w:trPr>
          <w:jc w:val="center"/>
        </w:trPr>
        <w:tc>
          <w:tcPr>
            <w:tcW w:w="294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137">
              <w:rPr>
                <w:rFonts w:ascii="Times New Roman" w:hAnsi="Times New Roman" w:cs="Times New Roman"/>
                <w:sz w:val="24"/>
              </w:rPr>
              <w:t>Шингирей</w:t>
            </w:r>
            <w:proofErr w:type="spellEnd"/>
            <w:r w:rsidRPr="00E11137">
              <w:rPr>
                <w:rFonts w:ascii="Times New Roman" w:hAnsi="Times New Roman" w:cs="Times New Roman"/>
                <w:sz w:val="24"/>
              </w:rPr>
              <w:t xml:space="preserve"> Сергей Николаевич</w:t>
            </w:r>
          </w:p>
        </w:tc>
        <w:tc>
          <w:tcPr>
            <w:tcW w:w="2706" w:type="pct"/>
            <w:shd w:val="clear" w:color="auto" w:fill="auto"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137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</w:tbl>
    <w:p w:rsid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11137" w:rsidRPr="00E11137" w:rsidRDefault="00E11137" w:rsidP="00E111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11137" w:rsidRPr="00E11137" w:rsidSect="00E11137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37"/>
    <w:rsid w:val="002860C3"/>
    <w:rsid w:val="00E11137"/>
    <w:rsid w:val="00E322AD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2023-04-25T17:04:00Z</dcterms:created>
  <dcterms:modified xsi:type="dcterms:W3CDTF">2023-05-25T17:06:00Z</dcterms:modified>
</cp:coreProperties>
</file>